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72" w:rsidRPr="009555CA" w:rsidRDefault="00734072" w:rsidP="00734072">
      <w:pPr>
        <w:pStyle w:val="Heading1"/>
        <w:rPr>
          <w:highlight w:val="yellow"/>
        </w:rPr>
      </w:pPr>
    </w:p>
    <w:p w:rsidR="00734072" w:rsidRPr="009555CA" w:rsidRDefault="00734072" w:rsidP="00734072">
      <w:pPr>
        <w:pStyle w:val="Heading1"/>
      </w:pPr>
      <w:proofErr w:type="spellStart"/>
      <w:r w:rsidRPr="009555CA">
        <w:t>Stamm</w:t>
      </w:r>
      <w:proofErr w:type="spellEnd"/>
      <w:r w:rsidRPr="009555CA">
        <w:t xml:space="preserve"> Camp – Goals and Objectives</w:t>
      </w:r>
    </w:p>
    <w:p w:rsidR="00734072" w:rsidRPr="009555CA" w:rsidRDefault="00734072" w:rsidP="00734072">
      <w:pPr>
        <w:rPr>
          <w:highlight w:val="yellow"/>
        </w:rPr>
      </w:pPr>
    </w:p>
    <w:p w:rsidR="00734072" w:rsidRPr="009555CA" w:rsidRDefault="00734072" w:rsidP="0002666B">
      <w:pPr>
        <w:pStyle w:val="Heading1"/>
      </w:pPr>
      <w:r w:rsidRPr="009555CA">
        <w:t>Description</w:t>
      </w:r>
    </w:p>
    <w:p w:rsidR="009555CA" w:rsidRDefault="00FD6490" w:rsidP="0002666B">
      <w:r w:rsidRPr="009555CA">
        <w:t xml:space="preserve">Residents may spend up to several days </w:t>
      </w:r>
      <w:r w:rsidR="0002666B" w:rsidRPr="009555CA">
        <w:t xml:space="preserve">as a volunteer </w:t>
      </w:r>
      <w:r w:rsidRPr="009555CA">
        <w:t xml:space="preserve">at Seattle Children’s Stanley </w:t>
      </w:r>
      <w:proofErr w:type="spellStart"/>
      <w:r w:rsidRPr="009555CA">
        <w:t>Stamm</w:t>
      </w:r>
      <w:proofErr w:type="spellEnd"/>
      <w:r w:rsidRPr="009555CA">
        <w:t xml:space="preserve"> Summer Camp in August every year.  </w:t>
      </w:r>
      <w:proofErr w:type="spellStart"/>
      <w:r w:rsidRPr="009555CA">
        <w:t>Stamm</w:t>
      </w:r>
      <w:proofErr w:type="spellEnd"/>
      <w:r w:rsidRPr="009555CA">
        <w:t xml:space="preserve"> Camp gives nearly 100 children with chronic medical conditions the chance to go fishing, ride horses and take part in other typical summer camp activities at a week-long </w:t>
      </w:r>
      <w:r w:rsidR="0002666B" w:rsidRPr="009555CA">
        <w:t>sl</w:t>
      </w:r>
      <w:r w:rsidR="000501A4" w:rsidRPr="009555CA">
        <w:t xml:space="preserve">eepover camp near Mt. Rainier.  </w:t>
      </w:r>
    </w:p>
    <w:p w:rsidR="009555CA" w:rsidRDefault="009555CA" w:rsidP="0002666B"/>
    <w:p w:rsidR="0002666B" w:rsidRDefault="0002666B" w:rsidP="0002666B">
      <w:r w:rsidRPr="009555CA">
        <w:t>The camp includes a team of both medical and non-medical volunteers from the community and a fully equipped infirmary so that children who are unable to attend other camps due to complex medical needs can join in the fun.</w:t>
      </w:r>
    </w:p>
    <w:p w:rsidR="009555CA" w:rsidRPr="009555CA" w:rsidRDefault="009555CA" w:rsidP="0002666B"/>
    <w:p w:rsidR="006B045D" w:rsidRPr="009555CA" w:rsidRDefault="006B045D" w:rsidP="0002666B">
      <w:bookmarkStart w:id="0" w:name="_GoBack"/>
      <w:bookmarkEnd w:id="0"/>
      <w:r w:rsidRPr="009555CA">
        <w:t xml:space="preserve">Many of the children served at </w:t>
      </w:r>
      <w:proofErr w:type="spellStart"/>
      <w:r w:rsidRPr="009555CA">
        <w:t>Stamm</w:t>
      </w:r>
      <w:proofErr w:type="spellEnd"/>
      <w:r w:rsidRPr="009555CA">
        <w:t xml:space="preserve"> Camp have </w:t>
      </w:r>
      <w:r w:rsidR="000501A4" w:rsidRPr="009555CA">
        <w:t xml:space="preserve">significant </w:t>
      </w:r>
      <w:r w:rsidR="009D6190" w:rsidRPr="009555CA">
        <w:t xml:space="preserve">neurodevelopmental differences, including </w:t>
      </w:r>
      <w:r w:rsidR="000501A4" w:rsidRPr="009555CA">
        <w:t>cerebral palsy, autism, a history</w:t>
      </w:r>
      <w:r w:rsidR="009D6190" w:rsidRPr="009555CA">
        <w:t xml:space="preserve"> of prematur</w:t>
      </w:r>
      <w:r w:rsidR="00EF3EEF" w:rsidRPr="009555CA">
        <w:t xml:space="preserve">ity, </w:t>
      </w:r>
      <w:r w:rsidR="00302FB3" w:rsidRPr="009555CA">
        <w:t>or other genetic diagnoses.</w:t>
      </w:r>
    </w:p>
    <w:p w:rsidR="00734072" w:rsidRPr="009555CA" w:rsidRDefault="00734072" w:rsidP="00734072">
      <w:pPr>
        <w:rPr>
          <w:b/>
          <w:bCs/>
          <w:highlight w:val="yellow"/>
        </w:rPr>
      </w:pPr>
    </w:p>
    <w:p w:rsidR="00734072" w:rsidRPr="009555CA" w:rsidRDefault="00734072" w:rsidP="00734072">
      <w:pPr>
        <w:rPr>
          <w:b/>
          <w:bCs/>
        </w:rPr>
      </w:pPr>
      <w:r w:rsidRPr="009555CA">
        <w:rPr>
          <w:b/>
          <w:bCs/>
        </w:rPr>
        <w:t>Resident Role and Expectations</w:t>
      </w:r>
    </w:p>
    <w:p w:rsidR="00CB4833" w:rsidRPr="009555CA" w:rsidRDefault="00CB4833" w:rsidP="00CB4833">
      <w:r w:rsidRPr="009555CA">
        <w:t>Resident volunteers may have the opportunity to learn how to put on ankle foot orthoses and back braces, perform chest physiotherapy, administer medications, administer</w:t>
      </w:r>
      <w:r w:rsidR="00006168" w:rsidRPr="009555CA">
        <w:t xml:space="preserve"> g-tube feedings, help with activities of daily living (ADL</w:t>
      </w:r>
      <w:r w:rsidRPr="009555CA">
        <w:t>s</w:t>
      </w:r>
      <w:r w:rsidR="00006168" w:rsidRPr="009555CA">
        <w:t>)</w:t>
      </w:r>
      <w:r w:rsidRPr="009555CA">
        <w:t>, as well as other opportunities</w:t>
      </w:r>
      <w:r w:rsidR="000501A4" w:rsidRPr="009555CA">
        <w:t xml:space="preserve"> for exposure to the daily lives of the campers. </w:t>
      </w:r>
    </w:p>
    <w:p w:rsidR="00734072" w:rsidRPr="009555CA" w:rsidRDefault="00734072" w:rsidP="00734072">
      <w:pPr>
        <w:pStyle w:val="NormalWeb"/>
        <w:spacing w:before="0" w:beforeAutospacing="0" w:after="0" w:afterAutospacing="0"/>
        <w:rPr>
          <w:rFonts w:ascii="Times New Roman" w:hAnsi="Times New Roman" w:cs="Times New Roman"/>
          <w:highlight w:val="yellow"/>
        </w:rPr>
      </w:pPr>
    </w:p>
    <w:p w:rsidR="00734072" w:rsidRPr="009555CA" w:rsidRDefault="00734072" w:rsidP="00734072">
      <w:pPr>
        <w:pStyle w:val="Heading1"/>
      </w:pPr>
      <w:r w:rsidRPr="009555CA">
        <w:t>Contact</w:t>
      </w:r>
    </w:p>
    <w:p w:rsidR="00734072" w:rsidRPr="009555CA" w:rsidRDefault="00FD6490" w:rsidP="00734072">
      <w:proofErr w:type="spellStart"/>
      <w:r w:rsidRPr="009555CA">
        <w:t>Shaquita</w:t>
      </w:r>
      <w:proofErr w:type="spellEnd"/>
      <w:r w:rsidRPr="009555CA">
        <w:t xml:space="preserve"> Bell, MD </w:t>
      </w:r>
      <w:r w:rsidR="00C94513" w:rsidRPr="009555CA">
        <w:t xml:space="preserve">- </w:t>
      </w:r>
      <w:r w:rsidRPr="009555CA">
        <w:t>shaquita.bell@seattlechildrens.org</w:t>
      </w:r>
    </w:p>
    <w:p w:rsidR="00734072" w:rsidRPr="009555CA" w:rsidRDefault="00734072" w:rsidP="00734072">
      <w:pPr>
        <w:rPr>
          <w:highlight w:val="yellow"/>
        </w:rPr>
      </w:pPr>
    </w:p>
    <w:p w:rsidR="00734072" w:rsidRPr="009555CA" w:rsidRDefault="00734072" w:rsidP="00734072">
      <w:pPr>
        <w:pStyle w:val="Heading1"/>
      </w:pPr>
      <w:r w:rsidRPr="009555CA">
        <w:t>Educational Goals</w:t>
      </w:r>
    </w:p>
    <w:p w:rsidR="00ED5699" w:rsidRPr="009555CA" w:rsidRDefault="00484FBA" w:rsidP="00734072">
      <w:pPr>
        <w:pStyle w:val="Heading1"/>
        <w:rPr>
          <w:b w:val="0"/>
        </w:rPr>
      </w:pPr>
      <w:proofErr w:type="gramStart"/>
      <w:r w:rsidRPr="009555CA">
        <w:rPr>
          <w:b w:val="0"/>
        </w:rPr>
        <w:t>Exposure to daily</w:t>
      </w:r>
      <w:r w:rsidR="00ED5699" w:rsidRPr="009555CA">
        <w:rPr>
          <w:b w:val="0"/>
        </w:rPr>
        <w:t xml:space="preserve"> </w:t>
      </w:r>
      <w:r w:rsidRPr="009555CA">
        <w:rPr>
          <w:b w:val="0"/>
        </w:rPr>
        <w:t>life and recreation</w:t>
      </w:r>
      <w:r w:rsidR="00ED5699" w:rsidRPr="009555CA">
        <w:rPr>
          <w:b w:val="0"/>
        </w:rPr>
        <w:t xml:space="preserve"> for children with neurodevelopmental differences, including some of the most medically complex children in our SCH system.</w:t>
      </w:r>
      <w:proofErr w:type="gramEnd"/>
    </w:p>
    <w:p w:rsidR="00BF442E" w:rsidRPr="00BF442E" w:rsidRDefault="00BF442E" w:rsidP="00BF442E"/>
    <w:p w:rsidR="00BF442E" w:rsidRPr="00BF442E" w:rsidRDefault="00BF442E" w:rsidP="00BF442E">
      <w:pPr>
        <w:rPr>
          <w:b/>
        </w:rPr>
      </w:pPr>
      <w:r w:rsidRPr="00BF442E">
        <w:rPr>
          <w:b/>
        </w:rPr>
        <w:t>Learning Objectives:</w:t>
      </w:r>
    </w:p>
    <w:p w:rsidR="00BF442E" w:rsidRPr="00BF442E" w:rsidRDefault="00BF442E" w:rsidP="00BF442E">
      <w:r w:rsidRPr="00BF442E">
        <w:t xml:space="preserve">Because of participating in the </w:t>
      </w:r>
      <w:proofErr w:type="spellStart"/>
      <w:r w:rsidR="009555CA" w:rsidRPr="009555CA">
        <w:t>Stamm</w:t>
      </w:r>
      <w:proofErr w:type="spellEnd"/>
      <w:r w:rsidR="009555CA" w:rsidRPr="009555CA">
        <w:t xml:space="preserve"> Camp activities</w:t>
      </w:r>
      <w:r w:rsidRPr="00BF442E">
        <w:t>, trainees will be able to:</w:t>
      </w:r>
    </w:p>
    <w:p w:rsidR="00BF442E" w:rsidRPr="00BF442E" w:rsidRDefault="00BF442E" w:rsidP="00BF442E">
      <w:pPr>
        <w:rPr>
          <w:b/>
        </w:rPr>
      </w:pPr>
    </w:p>
    <w:p w:rsidR="00BF442E" w:rsidRPr="00BF442E" w:rsidRDefault="00BF442E" w:rsidP="00BF442E">
      <w:pPr>
        <w:numPr>
          <w:ilvl w:val="0"/>
          <w:numId w:val="8"/>
        </w:numPr>
        <w:rPr>
          <w:b/>
        </w:rPr>
      </w:pPr>
      <w:r w:rsidRPr="00BF442E">
        <w:rPr>
          <w:b/>
        </w:rPr>
        <w:t>Medical Knowledge</w:t>
      </w:r>
    </w:p>
    <w:p w:rsidR="009555CA" w:rsidRPr="009555CA" w:rsidRDefault="009555CA" w:rsidP="009555CA">
      <w:pPr>
        <w:numPr>
          <w:ilvl w:val="1"/>
          <w:numId w:val="8"/>
        </w:numPr>
        <w:tabs>
          <w:tab w:val="clear" w:pos="1440"/>
          <w:tab w:val="num" w:pos="1260"/>
        </w:tabs>
        <w:ind w:left="1260"/>
      </w:pPr>
      <w:r w:rsidRPr="009555CA">
        <w:t>identify</w:t>
      </w:r>
      <w:r w:rsidR="00BF442E" w:rsidRPr="00BF442E">
        <w:t xml:space="preserve"> </w:t>
      </w:r>
      <w:r w:rsidRPr="009555CA">
        <w:t>key issues in recreation for children with a variety of neurodevelopmental differences</w:t>
      </w:r>
    </w:p>
    <w:p w:rsidR="009555CA" w:rsidRPr="009555CA" w:rsidRDefault="009555CA" w:rsidP="009555CA">
      <w:pPr>
        <w:numPr>
          <w:ilvl w:val="1"/>
          <w:numId w:val="8"/>
        </w:numPr>
        <w:tabs>
          <w:tab w:val="clear" w:pos="1440"/>
          <w:tab w:val="num" w:pos="1260"/>
        </w:tabs>
        <w:ind w:left="1260"/>
      </w:pPr>
      <w:r w:rsidRPr="009555CA">
        <w:t>d</w:t>
      </w:r>
      <w:r w:rsidRPr="009555CA">
        <w:t>efine impacts of particular neurodevelopmental diagnoses on ADLs</w:t>
      </w:r>
    </w:p>
    <w:p w:rsidR="009555CA" w:rsidRPr="00BF442E" w:rsidRDefault="009555CA" w:rsidP="009555CA">
      <w:pPr>
        <w:ind w:left="1260"/>
      </w:pPr>
    </w:p>
    <w:p w:rsidR="00BF442E" w:rsidRPr="00BF442E" w:rsidRDefault="00BF442E" w:rsidP="00BF442E">
      <w:pPr>
        <w:ind w:firstLine="360"/>
        <w:rPr>
          <w:b/>
        </w:rPr>
      </w:pPr>
      <w:r w:rsidRPr="00BF442E">
        <w:rPr>
          <w:b/>
        </w:rPr>
        <w:t>b. Patient Care</w:t>
      </w:r>
    </w:p>
    <w:p w:rsidR="009555CA" w:rsidRPr="009555CA" w:rsidRDefault="009555CA" w:rsidP="009555CA">
      <w:pPr>
        <w:numPr>
          <w:ilvl w:val="0"/>
          <w:numId w:val="7"/>
        </w:numPr>
        <w:tabs>
          <w:tab w:val="clear" w:pos="1080"/>
          <w:tab w:val="num" w:pos="1260"/>
        </w:tabs>
        <w:ind w:hanging="180"/>
      </w:pPr>
      <w:r w:rsidRPr="009555CA">
        <w:t>describe features of daily life and developmentally appropriate play for medically complicated children of different ages, outside of hospital walls</w:t>
      </w:r>
    </w:p>
    <w:sectPr w:rsidR="009555CA" w:rsidRPr="009555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A58"/>
    <w:multiLevelType w:val="hybridMultilevel"/>
    <w:tmpl w:val="25EE9D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365C4A"/>
    <w:multiLevelType w:val="hybridMultilevel"/>
    <w:tmpl w:val="99329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2161E4"/>
    <w:multiLevelType w:val="hybridMultilevel"/>
    <w:tmpl w:val="5290D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F00936"/>
    <w:multiLevelType w:val="hybridMultilevel"/>
    <w:tmpl w:val="1F0EB162"/>
    <w:lvl w:ilvl="0" w:tplc="C5AAAB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FD600C"/>
    <w:multiLevelType w:val="hybridMultilevel"/>
    <w:tmpl w:val="7722E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062AD"/>
    <w:multiLevelType w:val="hybridMultilevel"/>
    <w:tmpl w:val="98E2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F01C0"/>
    <w:multiLevelType w:val="hybridMultilevel"/>
    <w:tmpl w:val="2C88A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EB0DF8"/>
    <w:multiLevelType w:val="hybridMultilevel"/>
    <w:tmpl w:val="8C40F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D3"/>
    <w:rsid w:val="00006168"/>
    <w:rsid w:val="0002666B"/>
    <w:rsid w:val="000501A4"/>
    <w:rsid w:val="000E1340"/>
    <w:rsid w:val="001472F3"/>
    <w:rsid w:val="00302FB3"/>
    <w:rsid w:val="003C62DE"/>
    <w:rsid w:val="00484FBA"/>
    <w:rsid w:val="00540BDB"/>
    <w:rsid w:val="006033D3"/>
    <w:rsid w:val="00612BED"/>
    <w:rsid w:val="006B045D"/>
    <w:rsid w:val="00734072"/>
    <w:rsid w:val="009555CA"/>
    <w:rsid w:val="009D6190"/>
    <w:rsid w:val="00BF442E"/>
    <w:rsid w:val="00C94513"/>
    <w:rsid w:val="00CB4833"/>
    <w:rsid w:val="00ED5699"/>
    <w:rsid w:val="00EF3EEF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407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0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734072"/>
    <w:rPr>
      <w:color w:val="0000FF"/>
      <w:u w:val="single"/>
    </w:rPr>
  </w:style>
  <w:style w:type="paragraph" w:styleId="NormalWeb">
    <w:name w:val="Normal (Web)"/>
    <w:basedOn w:val="Normal"/>
    <w:uiPriority w:val="99"/>
    <w:rsid w:val="0073407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EF3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407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0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734072"/>
    <w:rPr>
      <w:color w:val="0000FF"/>
      <w:u w:val="single"/>
    </w:rPr>
  </w:style>
  <w:style w:type="paragraph" w:styleId="NormalWeb">
    <w:name w:val="Normal (Web)"/>
    <w:basedOn w:val="Normal"/>
    <w:uiPriority w:val="99"/>
    <w:rsid w:val="0073407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EF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kdundo</dc:creator>
  <cp:lastModifiedBy>Zinner, Samuel</cp:lastModifiedBy>
  <cp:revision>2</cp:revision>
  <dcterms:created xsi:type="dcterms:W3CDTF">2018-08-01T21:01:00Z</dcterms:created>
  <dcterms:modified xsi:type="dcterms:W3CDTF">2018-08-01T21:01:00Z</dcterms:modified>
</cp:coreProperties>
</file>